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Karla SemiBold" w:cs="Karla SemiBold" w:eastAsia="Karla SemiBold" w:hAnsi="Karla SemiBold"/>
          <w:color w:val="172b4d"/>
          <w:sz w:val="28"/>
          <w:szCs w:val="28"/>
          <w:highlight w:val="white"/>
        </w:rPr>
      </w:pPr>
      <w:r w:rsidDel="00000000" w:rsidR="00000000" w:rsidRPr="00000000">
        <w:rPr>
          <w:rFonts w:ascii="Karla SemiBold" w:cs="Karla SemiBold" w:eastAsia="Karla SemiBold" w:hAnsi="Karla SemiBold"/>
          <w:color w:val="172b4d"/>
          <w:sz w:val="28"/>
          <w:szCs w:val="28"/>
          <w:highlight w:val="white"/>
          <w:rtl w:val="0"/>
        </w:rPr>
        <w:t xml:space="preserve">Allina Health Script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172b4d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Karla" w:cs="Karla" w:eastAsia="Karla" w:hAnsi="Karla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Karla" w:cs="Karla" w:eastAsia="Karla" w:hAnsi="Karla"/>
          <w:color w:val="172b4d"/>
          <w:sz w:val="24"/>
          <w:szCs w:val="24"/>
          <w:highlight w:val="white"/>
          <w:rtl w:val="0"/>
        </w:rPr>
        <w:t xml:space="preserve">The health and wellness team at Allina took a survey to understand the mental health promotion needs of their employees.</w:t>
      </w:r>
    </w:p>
    <w:p w:rsidR="00000000" w:rsidDel="00000000" w:rsidP="00000000" w:rsidRDefault="00000000" w:rsidRPr="00000000" w14:paraId="00000004">
      <w:pPr>
        <w:rPr>
          <w:rFonts w:ascii="Karla" w:cs="Karla" w:eastAsia="Karla" w:hAnsi="Karla"/>
          <w:color w:val="172b4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Karla" w:cs="Karla" w:eastAsia="Karla" w:hAnsi="Karla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Karla" w:cs="Karla" w:eastAsia="Karla" w:hAnsi="Karla"/>
          <w:color w:val="172b4d"/>
          <w:sz w:val="24"/>
          <w:szCs w:val="24"/>
          <w:highlight w:val="white"/>
          <w:rtl w:val="0"/>
        </w:rPr>
        <w:t xml:space="preserve">They found that time was the biggest barrier to doing things that helped their mental health.</w:t>
      </w:r>
    </w:p>
    <w:p w:rsidR="00000000" w:rsidDel="00000000" w:rsidP="00000000" w:rsidRDefault="00000000" w:rsidRPr="00000000" w14:paraId="00000006">
      <w:pPr>
        <w:rPr>
          <w:rFonts w:ascii="Karla" w:cs="Karla" w:eastAsia="Karla" w:hAnsi="Karla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Karla" w:cs="Karla" w:eastAsia="Karla" w:hAnsi="Karla"/>
          <w:color w:val="172b4d"/>
          <w:sz w:val="24"/>
          <w:szCs w:val="24"/>
          <w:highlight w:val="white"/>
          <w:rtl w:val="0"/>
        </w:rPr>
        <w:t xml:space="preserve">They found that moving your body, calling friends and getting good sleep were what helped improve mental health.</w:t>
      </w:r>
    </w:p>
    <w:p w:rsidR="00000000" w:rsidDel="00000000" w:rsidP="00000000" w:rsidRDefault="00000000" w:rsidRPr="00000000" w14:paraId="00000007">
      <w:pPr>
        <w:rPr>
          <w:rFonts w:ascii="Karla" w:cs="Karla" w:eastAsia="Karla" w:hAnsi="Karla"/>
          <w:color w:val="172b4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Karla" w:cs="Karla" w:eastAsia="Karla" w:hAnsi="Karla"/>
          <w:color w:val="172b4d"/>
          <w:sz w:val="24"/>
          <w:szCs w:val="24"/>
          <w:highlight w:val="white"/>
        </w:rPr>
      </w:pPr>
      <w:r w:rsidDel="00000000" w:rsidR="00000000" w:rsidRPr="00000000">
        <w:rPr>
          <w:rFonts w:ascii="Karla" w:cs="Karla" w:eastAsia="Karla" w:hAnsi="Karla"/>
          <w:color w:val="172b4d"/>
          <w:sz w:val="24"/>
          <w:szCs w:val="24"/>
          <w:highlight w:val="white"/>
          <w:rtl w:val="0"/>
        </w:rPr>
        <w:t xml:space="preserve">All of the top things that people said helped their mental health BetterYou can help accomplish- 1) getting more time, 2) help provide accountability and tracking to get more steps, go to the gym, call loved ones and getting more sleep!</w:t>
      </w:r>
    </w:p>
    <w:p w:rsidR="00000000" w:rsidDel="00000000" w:rsidP="00000000" w:rsidRDefault="00000000" w:rsidRPr="00000000" w14:paraId="00000009">
      <w:pPr>
        <w:rPr>
          <w:rFonts w:ascii="Karla" w:cs="Karla" w:eastAsia="Karla" w:hAnsi="Karla"/>
          <w:color w:val="172b4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Karla" w:cs="Karla" w:eastAsia="Karla" w:hAnsi="Karla"/>
          <w:sz w:val="24"/>
          <w:szCs w:val="24"/>
        </w:rPr>
      </w:pPr>
      <w:r w:rsidDel="00000000" w:rsidR="00000000" w:rsidRPr="00000000">
        <w:rPr>
          <w:rFonts w:ascii="Karla" w:cs="Karla" w:eastAsia="Karla" w:hAnsi="Karla"/>
          <w:color w:val="172b4d"/>
          <w:sz w:val="24"/>
          <w:szCs w:val="24"/>
          <w:highlight w:val="white"/>
          <w:rtl w:val="0"/>
        </w:rPr>
        <w:t xml:space="preserve">Are you interested in helping remove barriers to pursuing better mental health at your organization?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rla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Karla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Karla-italic.ttf"/><Relationship Id="rId10" Type="http://schemas.openxmlformats.org/officeDocument/2006/relationships/font" Target="fonts/Karla-bold.ttf"/><Relationship Id="rId12" Type="http://schemas.openxmlformats.org/officeDocument/2006/relationships/font" Target="fonts/Karla-boldItalic.ttf"/><Relationship Id="rId9" Type="http://schemas.openxmlformats.org/officeDocument/2006/relationships/font" Target="fonts/Karla-regular.ttf"/><Relationship Id="rId5" Type="http://schemas.openxmlformats.org/officeDocument/2006/relationships/font" Target="fonts/KarlaSemiBold-regular.ttf"/><Relationship Id="rId6" Type="http://schemas.openxmlformats.org/officeDocument/2006/relationships/font" Target="fonts/KarlaSemiBold-bold.ttf"/><Relationship Id="rId7" Type="http://schemas.openxmlformats.org/officeDocument/2006/relationships/font" Target="fonts/KarlaSemiBold-italic.ttf"/><Relationship Id="rId8" Type="http://schemas.openxmlformats.org/officeDocument/2006/relationships/font" Target="fonts/Karla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